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6B2AEA" w:rsidRPr="00E5271D" w14:paraId="2B00D9FF" w14:textId="77777777" w:rsidTr="006B2AEA">
        <w:tc>
          <w:tcPr>
            <w:tcW w:w="5955" w:type="dxa"/>
            <w:shd w:val="clear" w:color="auto" w:fill="auto"/>
          </w:tcPr>
          <w:p w14:paraId="660DC700" w14:textId="7A1310C7" w:rsidR="006B2AEA" w:rsidRPr="005A1209" w:rsidRDefault="006B2AEA" w:rsidP="006B2AE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94CF1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5A1209" w:rsidRPr="005A12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голова обласної державної адміністрації – </w:t>
            </w:r>
            <w:r w:rsidR="000D0A8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</w:t>
            </w:r>
            <w:r w:rsidR="005A1209" w:rsidRPr="005A1209">
              <w:rPr>
                <w:rFonts w:ascii="Times New Roman" w:hAnsi="Times New Roman"/>
                <w:sz w:val="28"/>
                <w:szCs w:val="28"/>
                <w:lang w:val="uk-UA"/>
              </w:rPr>
              <w:t>обласної військової адміністрації</w:t>
            </w:r>
          </w:p>
          <w:p w14:paraId="39982A16" w14:textId="62A42A6D" w:rsidR="006B2AEA" w:rsidRPr="00DA2B35" w:rsidRDefault="005A1209" w:rsidP="00DA2B3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6B2AEA" w:rsidRPr="00694CF1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:</w:t>
            </w:r>
            <w:r w:rsidR="006B2AEA" w:rsidRPr="00694CF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="007147F8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д</w:t>
            </w:r>
            <w:r w:rsidR="006B2AEA" w:rsidRPr="00694CF1">
              <w:rPr>
                <w:rStyle w:val="st"/>
                <w:rFonts w:ascii="Times New Roman" w:hAnsi="Times New Roman"/>
                <w:sz w:val="28"/>
                <w:szCs w:val="28"/>
                <w:lang w:val="uk-UA"/>
              </w:rPr>
              <w:t>епартамент</w:t>
            </w:r>
            <w:r w:rsidR="00FB6C4A">
              <w:rPr>
                <w:rStyle w:val="st"/>
                <w:rFonts w:ascii="Times New Roman" w:hAnsi="Times New Roman"/>
                <w:sz w:val="28"/>
                <w:szCs w:val="28"/>
                <w:lang w:val="uk-UA"/>
              </w:rPr>
              <w:t xml:space="preserve"> економічного та регіонального розвитку </w:t>
            </w:r>
            <w:r w:rsidR="0018076F" w:rsidRPr="0018076F">
              <w:rPr>
                <w:rFonts w:ascii="Times New Roman" w:hAnsi="Times New Roman"/>
                <w:sz w:val="28"/>
                <w:szCs w:val="28"/>
                <w:lang w:val="uk-UA"/>
              </w:rPr>
              <w:t>обласної державної адміністрації ‒  обласної військової адміністрації</w:t>
            </w:r>
          </w:p>
        </w:tc>
        <w:tc>
          <w:tcPr>
            <w:tcW w:w="3933" w:type="dxa"/>
            <w:shd w:val="clear" w:color="auto" w:fill="auto"/>
          </w:tcPr>
          <w:p w14:paraId="1D9354BA" w14:textId="77777777" w:rsidR="006B2AEA" w:rsidRPr="00694CF1" w:rsidRDefault="006B2AEA" w:rsidP="006B2AEA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4CF1">
              <w:rPr>
                <w:rFonts w:ascii="Times New Roman" w:hAnsi="Times New Roman"/>
                <w:b/>
                <w:bCs/>
                <w:sz w:val="28"/>
                <w:szCs w:val="28"/>
              </w:rPr>
              <w:t>ПРО</w:t>
            </w:r>
            <w:r w:rsidR="00FB6C4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694CF1">
              <w:rPr>
                <w:rFonts w:ascii="Times New Roman" w:hAnsi="Times New Roman"/>
                <w:b/>
                <w:bCs/>
                <w:sz w:val="28"/>
                <w:szCs w:val="28"/>
              </w:rPr>
              <w:t>КТ</w:t>
            </w:r>
          </w:p>
          <w:p w14:paraId="38262908" w14:textId="2B0D0374" w:rsidR="006B2AEA" w:rsidRPr="00694CF1" w:rsidRDefault="006B2AEA" w:rsidP="006B2AEA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94CF1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  <w:r w:rsidR="00B311AB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2724/01.1-14</w:t>
            </w:r>
            <w:r w:rsidRPr="00694CF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bookmarkStart w:id="0" w:name="_MON_1146316109"/>
    <w:bookmarkEnd w:id="0"/>
    <w:p w14:paraId="5AB7C70E" w14:textId="77777777" w:rsidR="006B2AEA" w:rsidRDefault="006B2AEA" w:rsidP="00B311A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94CF1">
        <w:rPr>
          <w:rFonts w:ascii="Times New Roman" w:hAnsi="Times New Roman"/>
          <w:sz w:val="28"/>
          <w:szCs w:val="28"/>
        </w:rPr>
        <w:object w:dxaOrig="984" w:dyaOrig="1160" w14:anchorId="7AE9EA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5" o:title=""/>
          </v:shape>
          <o:OLEObject Type="Embed" ProgID="Word.Picture.8" ShapeID="_x0000_i1025" DrawAspect="Content" ObjectID="_1795523107" r:id="rId6"/>
        </w:object>
      </w:r>
    </w:p>
    <w:p w14:paraId="3FCA9AE1" w14:textId="77777777" w:rsidR="00B311AB" w:rsidRPr="00B311AB" w:rsidRDefault="00B311AB" w:rsidP="00B311AB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14:paraId="575C3F7F" w14:textId="77777777" w:rsidR="006B2AEA" w:rsidRDefault="006B2AEA" w:rsidP="00B311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94CF1">
        <w:rPr>
          <w:rFonts w:ascii="Times New Roman" w:hAnsi="Times New Roman"/>
          <w:b/>
          <w:sz w:val="28"/>
          <w:szCs w:val="28"/>
        </w:rPr>
        <w:t>ЗАКАРПАТСЬКА ОБЛАСНА РАДА</w:t>
      </w:r>
    </w:p>
    <w:p w14:paraId="435273CD" w14:textId="77777777" w:rsidR="00B311AB" w:rsidRPr="00B311AB" w:rsidRDefault="00B311AB" w:rsidP="00B311AB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14:paraId="08FCDC0F" w14:textId="3AD9EA75" w:rsidR="007147F8" w:rsidRDefault="00F05C85" w:rsidP="00B311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Сімнадцята</w:t>
      </w:r>
      <w:r w:rsidR="007147F8">
        <w:rPr>
          <w:rFonts w:ascii="Times New Roman" w:hAnsi="Times New Roman"/>
          <w:b/>
          <w:sz w:val="28"/>
          <w:szCs w:val="28"/>
          <w:lang w:val="uk-UA"/>
        </w:rPr>
        <w:t xml:space="preserve"> сесія</w:t>
      </w:r>
      <w:r w:rsidR="00B311A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311AB">
        <w:rPr>
          <w:rFonts w:ascii="Times New Roman" w:hAnsi="Times New Roman"/>
          <w:b/>
          <w:sz w:val="28"/>
          <w:szCs w:val="28"/>
          <w:lang w:val="en-US"/>
        </w:rPr>
        <w:t>VIII</w:t>
      </w:r>
      <w:r w:rsidR="00B311AB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14:paraId="1B4E759A" w14:textId="77777777" w:rsidR="00B311AB" w:rsidRPr="00B311AB" w:rsidRDefault="00B311AB" w:rsidP="00B311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792D4A8" w14:textId="77777777" w:rsidR="006B2AEA" w:rsidRDefault="006B2AEA" w:rsidP="00B311AB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B311AB">
        <w:rPr>
          <w:rFonts w:ascii="Times New Roman" w:hAnsi="Times New Roman"/>
          <w:b/>
          <w:bCs/>
          <w:sz w:val="32"/>
          <w:szCs w:val="32"/>
        </w:rPr>
        <w:t xml:space="preserve">Р І Ш Е Н </w:t>
      </w:r>
      <w:proofErr w:type="spellStart"/>
      <w:r w:rsidRPr="00B311AB">
        <w:rPr>
          <w:rFonts w:ascii="Times New Roman" w:hAnsi="Times New Roman"/>
          <w:b/>
          <w:bCs/>
          <w:sz w:val="32"/>
          <w:szCs w:val="32"/>
        </w:rPr>
        <w:t>Н</w:t>
      </w:r>
      <w:proofErr w:type="spellEnd"/>
      <w:r w:rsidRPr="00B311AB">
        <w:rPr>
          <w:rFonts w:ascii="Times New Roman" w:hAnsi="Times New Roman"/>
          <w:b/>
          <w:bCs/>
          <w:sz w:val="32"/>
          <w:szCs w:val="32"/>
        </w:rPr>
        <w:t xml:space="preserve"> Я</w:t>
      </w:r>
    </w:p>
    <w:p w14:paraId="69DAC68B" w14:textId="77777777" w:rsidR="00B311AB" w:rsidRPr="00B311AB" w:rsidRDefault="00B311AB" w:rsidP="00B311AB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14:paraId="06F52D7E" w14:textId="16B99D61" w:rsidR="006B2AEA" w:rsidRDefault="00B311AB" w:rsidP="006B2AEA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="006B2AEA" w:rsidRPr="00694CF1">
        <w:rPr>
          <w:rFonts w:ascii="Times New Roman" w:hAnsi="Times New Roman"/>
          <w:b/>
          <w:sz w:val="28"/>
          <w:szCs w:val="28"/>
        </w:rPr>
        <w:t>202</w:t>
      </w:r>
      <w:r w:rsidR="00F05C85">
        <w:rPr>
          <w:rFonts w:ascii="Times New Roman" w:hAnsi="Times New Roman"/>
          <w:b/>
          <w:sz w:val="28"/>
          <w:szCs w:val="28"/>
          <w:lang w:val="uk-UA"/>
        </w:rPr>
        <w:t>4</w:t>
      </w:r>
      <w:r w:rsidR="006B2AEA">
        <w:rPr>
          <w:rFonts w:ascii="Times New Roman" w:hAnsi="Times New Roman"/>
          <w:b/>
          <w:sz w:val="28"/>
          <w:szCs w:val="28"/>
          <w:lang w:val="uk-UA"/>
        </w:rPr>
        <w:tab/>
      </w:r>
      <w:r w:rsidR="006B2AEA">
        <w:rPr>
          <w:rFonts w:ascii="Times New Roman" w:hAnsi="Times New Roman"/>
          <w:b/>
          <w:sz w:val="28"/>
          <w:szCs w:val="28"/>
          <w:lang w:val="uk-UA"/>
        </w:rPr>
        <w:tab/>
      </w:r>
      <w:r w:rsidR="006B2AEA" w:rsidRPr="00694CF1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B2AEA" w:rsidRPr="00694CF1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6B2AEA" w:rsidRPr="00694CF1">
        <w:rPr>
          <w:rFonts w:ascii="Times New Roman" w:hAnsi="Times New Roman"/>
          <w:b/>
          <w:sz w:val="28"/>
          <w:szCs w:val="28"/>
        </w:rPr>
        <w:t>м. Ужгород</w:t>
      </w:r>
      <w:r w:rsidR="006B2AEA" w:rsidRPr="00694CF1">
        <w:rPr>
          <w:rFonts w:ascii="Times New Roman" w:hAnsi="Times New Roman"/>
          <w:b/>
          <w:sz w:val="28"/>
          <w:szCs w:val="28"/>
        </w:rPr>
        <w:tab/>
      </w:r>
      <w:r w:rsidR="006B2AEA" w:rsidRPr="00694CF1">
        <w:rPr>
          <w:rFonts w:ascii="Times New Roman" w:hAnsi="Times New Roman"/>
          <w:b/>
          <w:sz w:val="28"/>
          <w:szCs w:val="28"/>
        </w:rPr>
        <w:tab/>
      </w:r>
      <w:r w:rsidR="006B2AEA" w:rsidRPr="00694CF1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</w:t>
      </w:r>
      <w:r w:rsidR="006B2AEA" w:rsidRPr="00694CF1">
        <w:rPr>
          <w:rFonts w:ascii="Times New Roman" w:hAnsi="Times New Roman"/>
          <w:b/>
          <w:sz w:val="28"/>
          <w:szCs w:val="28"/>
        </w:rPr>
        <w:t>№</w:t>
      </w:r>
    </w:p>
    <w:p w14:paraId="039AFA89" w14:textId="77777777" w:rsidR="00C65831" w:rsidRDefault="00C65831" w:rsidP="008A7F48">
      <w:pPr>
        <w:pStyle w:val="Default"/>
        <w:rPr>
          <w:b/>
          <w:bCs/>
          <w:sz w:val="28"/>
          <w:szCs w:val="28"/>
          <w:lang w:val="uk-UA"/>
        </w:rPr>
      </w:pPr>
    </w:p>
    <w:p w14:paraId="745D891C" w14:textId="71CDEA1B" w:rsidR="00C65831" w:rsidRDefault="00FB6C4A" w:rsidP="008A7F48">
      <w:pPr>
        <w:pStyle w:val="Defaul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</w:t>
      </w:r>
      <w:r w:rsidR="008A7F48">
        <w:rPr>
          <w:b/>
          <w:bCs/>
          <w:sz w:val="28"/>
          <w:szCs w:val="28"/>
          <w:lang w:val="uk-UA"/>
        </w:rPr>
        <w:t>Стратегію розвитку</w:t>
      </w:r>
    </w:p>
    <w:p w14:paraId="0F66943C" w14:textId="7C8E1523" w:rsidR="008A7F48" w:rsidRPr="002F47EB" w:rsidRDefault="008A7F48" w:rsidP="008A7F48">
      <w:pPr>
        <w:pStyle w:val="Defaul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Закарпатської</w:t>
      </w:r>
      <w:r w:rsidR="00C65831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області до</w:t>
      </w:r>
      <w:r w:rsidR="002F47EB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2027 року</w:t>
      </w:r>
    </w:p>
    <w:p w14:paraId="6D51883A" w14:textId="77777777" w:rsidR="001E259E" w:rsidRPr="000B6B03" w:rsidRDefault="001E259E" w:rsidP="008810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0B6B03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p w14:paraId="6BE40F61" w14:textId="334DB586" w:rsidR="00246094" w:rsidRPr="003534B8" w:rsidRDefault="001E259E" w:rsidP="008A7F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</w:pPr>
      <w:r w:rsidRPr="000B6B03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  <w:r w:rsidR="00FB6C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B6C4A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>Відповідно до</w:t>
      </w:r>
      <w:r w:rsidR="008A7F48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B0170F"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 </w:t>
      </w:r>
      <w:r w:rsidR="00B0170F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статті 43 Закону України </w:t>
      </w:r>
      <w:r w:rsidR="00B311AB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val="uk-UA"/>
        </w:rPr>
        <w:t>«</w:t>
      </w:r>
      <w:r w:rsidR="00B0170F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 місцеве самоврядування</w:t>
      </w:r>
      <w:r w:rsidR="00B311AB">
        <w:rPr>
          <w:rFonts w:ascii="Times New Roman CYR" w:eastAsia="Times New Roman" w:hAnsi="Times New Roman CYR" w:cs="Times New Roman CYR"/>
          <w:bCs/>
          <w:color w:val="000000" w:themeColor="text1"/>
          <w:sz w:val="28"/>
          <w:szCs w:val="28"/>
          <w:lang w:val="uk-UA"/>
        </w:rPr>
        <w:t>»</w:t>
      </w:r>
      <w:r w:rsidR="00B0170F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8A7F48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Закону України </w:t>
      </w:r>
      <w:r w:rsidR="00B311AB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val="uk-UA"/>
        </w:rPr>
        <w:t>«</w:t>
      </w:r>
      <w:r w:rsidR="008A7F48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 засади державної регіональної політики</w:t>
      </w:r>
      <w:r w:rsidR="00B311AB">
        <w:rPr>
          <w:rFonts w:ascii="Times New Roman CYR" w:eastAsia="Times New Roman" w:hAnsi="Times New Roman CYR" w:cs="Times New Roman CYR"/>
          <w:bCs/>
          <w:color w:val="000000" w:themeColor="text1"/>
          <w:sz w:val="28"/>
          <w:szCs w:val="28"/>
          <w:lang w:val="uk-UA"/>
        </w:rPr>
        <w:t>»</w:t>
      </w:r>
      <w:r w:rsidR="00DA2B35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8A7F48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пункту 10 </w:t>
      </w:r>
      <w:r w:rsidR="002F77BE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>Поряд</w:t>
      </w:r>
      <w:r w:rsidR="002F77BE">
        <w:rPr>
          <w:rFonts w:ascii="Times New Roman" w:hAnsi="Times New Roman"/>
          <w:color w:val="000000" w:themeColor="text1"/>
          <w:sz w:val="28"/>
          <w:szCs w:val="28"/>
          <w:lang w:val="uk-UA"/>
        </w:rPr>
        <w:t>ку</w:t>
      </w:r>
      <w:r w:rsidR="002F77BE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розроблення регіональних стратегій розвитку і план</w:t>
      </w:r>
      <w:r w:rsidR="006E0FF4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="002F77BE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заходів з їх реалізації</w:t>
      </w:r>
      <w:r w:rsidR="009D0EE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6E0FF4">
        <w:rPr>
          <w:rFonts w:ascii="Times New Roman" w:hAnsi="Times New Roman"/>
          <w:color w:val="000000" w:themeColor="text1"/>
          <w:sz w:val="28"/>
          <w:szCs w:val="28"/>
          <w:lang w:val="uk-UA"/>
        </w:rPr>
        <w:t>а також проведення моніторингу реалізації зазначених стратегій і планів заходів,</w:t>
      </w:r>
      <w:r w:rsidR="002F77B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B910B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затвердженого </w:t>
      </w:r>
      <w:r w:rsidR="008A7F48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постанов</w:t>
      </w:r>
      <w:r w:rsidR="00B910B2">
        <w:rPr>
          <w:rFonts w:ascii="Times New Roman" w:hAnsi="Times New Roman"/>
          <w:color w:val="000000" w:themeColor="text1"/>
          <w:sz w:val="28"/>
          <w:szCs w:val="28"/>
          <w:lang w:val="uk-UA"/>
        </w:rPr>
        <w:t>ою</w:t>
      </w:r>
      <w:r w:rsidR="008A7F48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Кабінету Міністрів України від 04.08.202</w:t>
      </w:r>
      <w:r w:rsidR="006E0FF4">
        <w:rPr>
          <w:rFonts w:ascii="Times New Roman" w:hAnsi="Times New Roman"/>
          <w:color w:val="000000" w:themeColor="text1"/>
          <w:sz w:val="28"/>
          <w:szCs w:val="28"/>
          <w:lang w:val="uk-UA"/>
        </w:rPr>
        <w:t>3</w:t>
      </w:r>
      <w:r w:rsidR="008A7F48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№</w:t>
      </w:r>
      <w:r w:rsidR="00B311A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8A7F48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816, </w:t>
      </w:r>
      <w:r w:rsidR="00B0170F" w:rsidRPr="003534B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Державної стратегії регіонального розвитку на 2021—2027 роки</w:t>
      </w:r>
      <w:r w:rsidR="00480DF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A15E05" w:rsidRPr="00A15E0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A15E0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затвердженої </w:t>
      </w:r>
      <w:r w:rsidR="00A15E05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постанов</w:t>
      </w:r>
      <w:r w:rsidR="00A15E05">
        <w:rPr>
          <w:rFonts w:ascii="Times New Roman" w:hAnsi="Times New Roman"/>
          <w:color w:val="000000" w:themeColor="text1"/>
          <w:sz w:val="28"/>
          <w:szCs w:val="28"/>
          <w:lang w:val="uk-UA"/>
        </w:rPr>
        <w:t>ою</w:t>
      </w:r>
      <w:r w:rsidR="00A15E05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Кабінету Міністрів України від 05.08.2020 №</w:t>
      </w:r>
      <w:r w:rsidR="00A15E0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A15E05" w:rsidRPr="003534B8">
        <w:rPr>
          <w:rFonts w:ascii="Times New Roman" w:hAnsi="Times New Roman"/>
          <w:color w:val="000000" w:themeColor="text1"/>
          <w:sz w:val="28"/>
          <w:szCs w:val="28"/>
          <w:lang w:val="uk-UA"/>
        </w:rPr>
        <w:t>695</w:t>
      </w:r>
      <w:r w:rsidR="00B0170F" w:rsidRPr="003534B8">
        <w:rPr>
          <w:rFonts w:ascii="Times New Roman CYR" w:eastAsia="Times New Roman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, </w:t>
      </w:r>
      <w:r w:rsidR="002F77BE">
        <w:rPr>
          <w:rFonts w:ascii="Times New Roman CYR" w:eastAsia="Times New Roman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враховуючи </w:t>
      </w:r>
      <w:r w:rsidR="00B0170F" w:rsidRPr="003534B8">
        <w:rPr>
          <w:rFonts w:ascii="Times New Roman CYR" w:eastAsia="Times New Roman" w:hAnsi="Times New Roman CYR" w:cs="Times New Roman CYR"/>
          <w:bCs/>
          <w:color w:val="000000" w:themeColor="text1"/>
          <w:sz w:val="28"/>
          <w:szCs w:val="28"/>
          <w:lang w:val="uk-UA"/>
        </w:rPr>
        <w:t>Виснов</w:t>
      </w:r>
      <w:r w:rsidR="002F77BE">
        <w:rPr>
          <w:rFonts w:ascii="Times New Roman CYR" w:eastAsia="Times New Roman" w:hAnsi="Times New Roman CYR" w:cs="Times New Roman CYR"/>
          <w:bCs/>
          <w:color w:val="000000" w:themeColor="text1"/>
          <w:sz w:val="28"/>
          <w:szCs w:val="28"/>
          <w:lang w:val="uk-UA"/>
        </w:rPr>
        <w:t>ок</w:t>
      </w:r>
      <w:r w:rsidR="00B0170F" w:rsidRPr="003534B8">
        <w:rPr>
          <w:rFonts w:ascii="Times New Roman CYR" w:eastAsia="Times New Roman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 </w:t>
      </w:r>
      <w:r w:rsidR="008A7F48" w:rsidRPr="003534B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Міністерства розвитку громад та територій України щодо відповідності проектів регіональних стратегій розвитку, плану заходів з їх </w:t>
      </w:r>
      <w:r w:rsidR="00B770A7" w:rsidRPr="003534B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реалізації та змін до них встановленим вимогам щодо їх підготовки, стратегічним цілям і пріоритетам, визначеним Державною стратегією регіонального розвитку України від 02.12.2024 №</w:t>
      </w:r>
      <w:r w:rsidR="00B311A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B770A7" w:rsidRPr="003534B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22563/35/10-24, </w:t>
      </w:r>
      <w:r w:rsidR="008A7F48" w:rsidRPr="003534B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3534B8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обласна рада</w:t>
      </w:r>
      <w:r w:rsidR="00441701" w:rsidRPr="003534B8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в</w:t>
      </w:r>
      <w:r w:rsidR="00BD77B6"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и</w:t>
      </w:r>
      <w:r w:rsidR="00BD77B6"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р</w:t>
      </w:r>
      <w:r w:rsidR="00BD77B6"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і</w:t>
      </w:r>
      <w:r w:rsidR="00BD77B6"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ш</w:t>
      </w:r>
      <w:r w:rsidR="00BD77B6"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и</w:t>
      </w:r>
      <w:r w:rsidR="00BD77B6"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л</w:t>
      </w:r>
      <w:r w:rsidR="00BD77B6"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3534B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а:</w:t>
      </w:r>
    </w:p>
    <w:p w14:paraId="55E3EEF1" w14:textId="77777777" w:rsidR="00DA672B" w:rsidRDefault="00DA672B" w:rsidP="00DA672B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712945A" w14:textId="4739AEC5" w:rsidR="00DA672B" w:rsidRDefault="00DA672B" w:rsidP="00DA672B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1. 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зміни до рішення обласної ради від 20.12.2019 № 1630 </w:t>
      </w:r>
      <w:r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val="uk-UA"/>
        </w:rPr>
        <w:t>«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>Регіональну стратегію розвитку Закарпатської області  на період  2021 – 2027 років</w:t>
      </w:r>
      <w:r>
        <w:rPr>
          <w:rFonts w:ascii="Times New Roman CYR" w:eastAsia="Times New Roman" w:hAnsi="Times New Roman CYR" w:cs="Times New Roman CYR"/>
          <w:bCs/>
          <w:color w:val="000000" w:themeColor="text1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виклавши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uk-UA"/>
        </w:rPr>
        <w:t xml:space="preserve"> назву  у такій  редакції</w:t>
      </w:r>
      <w:r w:rsidR="006E0FF4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uk-UA"/>
        </w:rPr>
        <w:t>: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val="uk-UA"/>
        </w:rPr>
        <w:t>«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uk-UA"/>
        </w:rPr>
        <w:t>Про Стратегію розвитку Закарпатської області до 2027 року</w:t>
      </w:r>
      <w:r>
        <w:rPr>
          <w:rFonts w:ascii="Times New Roman CYR" w:eastAsia="Times New Roman" w:hAnsi="Times New Roman CYR" w:cs="Times New Roman CYR"/>
          <w:bCs/>
          <w:color w:val="000000" w:themeColor="text1"/>
          <w:sz w:val="28"/>
          <w:szCs w:val="28"/>
          <w:lang w:val="uk-UA"/>
        </w:rPr>
        <w:t>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uk-UA"/>
        </w:rPr>
        <w:t>.</w:t>
      </w:r>
    </w:p>
    <w:p w14:paraId="7D0258F6" w14:textId="0C320961" w:rsidR="00360239" w:rsidRDefault="00DA672B" w:rsidP="00360239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uk-UA"/>
        </w:rPr>
        <w:t>2</w:t>
      </w:r>
      <w:r w:rsidR="00360239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uk-UA"/>
        </w:rPr>
        <w:t>. Затвердити Стратегію розвитку Закарпатської області до 2027 року               у новій редакції, що додається.</w:t>
      </w:r>
    </w:p>
    <w:p w14:paraId="5E1BC83B" w14:textId="392E034D" w:rsidR="00257B4F" w:rsidRPr="00FC4D94" w:rsidRDefault="00B910B2" w:rsidP="00B311AB">
      <w:pPr>
        <w:pStyle w:val="Default"/>
        <w:tabs>
          <w:tab w:val="left" w:pos="0"/>
        </w:tabs>
        <w:jc w:val="both"/>
        <w:rPr>
          <w:sz w:val="28"/>
          <w:szCs w:val="28"/>
          <w:lang w:val="uk-UA"/>
        </w:rPr>
      </w:pPr>
      <w:r w:rsidRPr="00B910B2">
        <w:rPr>
          <w:sz w:val="28"/>
          <w:szCs w:val="28"/>
          <w:lang w:val="uk-UA"/>
        </w:rPr>
        <w:t xml:space="preserve">       </w:t>
      </w:r>
      <w:r w:rsidR="00DA672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B311AB">
        <w:rPr>
          <w:sz w:val="28"/>
          <w:szCs w:val="28"/>
          <w:lang w:val="uk-UA"/>
        </w:rPr>
        <w:t xml:space="preserve"> </w:t>
      </w:r>
      <w:r w:rsidR="00EF6707">
        <w:rPr>
          <w:sz w:val="28"/>
          <w:szCs w:val="28"/>
          <w:lang w:val="uk-UA"/>
        </w:rPr>
        <w:t>Рекомендувати районним військовим адміністраціям, виконавчим комітетам місцевих рад територіальних громад, структурним підрозділам обл</w:t>
      </w:r>
      <w:r w:rsidR="00B311AB">
        <w:rPr>
          <w:sz w:val="28"/>
          <w:szCs w:val="28"/>
          <w:lang w:val="uk-UA"/>
        </w:rPr>
        <w:t xml:space="preserve">асної </w:t>
      </w:r>
      <w:r w:rsidR="00EF6707">
        <w:rPr>
          <w:sz w:val="28"/>
          <w:szCs w:val="28"/>
          <w:lang w:val="uk-UA"/>
        </w:rPr>
        <w:t>держ</w:t>
      </w:r>
      <w:r w:rsidR="00B311AB">
        <w:rPr>
          <w:sz w:val="28"/>
          <w:szCs w:val="28"/>
          <w:lang w:val="uk-UA"/>
        </w:rPr>
        <w:t xml:space="preserve">авної </w:t>
      </w:r>
      <w:r w:rsidR="00EF6707">
        <w:rPr>
          <w:sz w:val="28"/>
          <w:szCs w:val="28"/>
          <w:lang w:val="uk-UA"/>
        </w:rPr>
        <w:t xml:space="preserve">адміністрації </w:t>
      </w:r>
      <w:r w:rsidR="00B311AB">
        <w:rPr>
          <w:sz w:val="28"/>
          <w:szCs w:val="28"/>
          <w:lang w:val="uk-UA"/>
        </w:rPr>
        <w:t>–</w:t>
      </w:r>
      <w:r w:rsidR="00EF6707">
        <w:rPr>
          <w:sz w:val="28"/>
          <w:szCs w:val="28"/>
          <w:lang w:val="uk-UA"/>
        </w:rPr>
        <w:t xml:space="preserve"> </w:t>
      </w:r>
      <w:r w:rsidR="00B311AB">
        <w:rPr>
          <w:sz w:val="28"/>
          <w:szCs w:val="28"/>
          <w:lang w:val="uk-UA"/>
        </w:rPr>
        <w:t>о</w:t>
      </w:r>
      <w:r w:rsidR="00EF6707">
        <w:rPr>
          <w:sz w:val="28"/>
          <w:szCs w:val="28"/>
          <w:lang w:val="uk-UA"/>
        </w:rPr>
        <w:t xml:space="preserve">бласної військової адміністрації, </w:t>
      </w:r>
      <w:r w:rsidR="00EF6707">
        <w:rPr>
          <w:sz w:val="28"/>
          <w:szCs w:val="28"/>
          <w:lang w:val="uk-UA"/>
        </w:rPr>
        <w:lastRenderedPageBreak/>
        <w:t xml:space="preserve">територіальним підрозділам центральних органів виконавчої влади здійснити заходи, спрямовані на виконання завдань, визначених </w:t>
      </w:r>
      <w:r w:rsidR="006534E4">
        <w:rPr>
          <w:sz w:val="28"/>
          <w:szCs w:val="28"/>
          <w:lang w:val="uk-UA"/>
        </w:rPr>
        <w:t>Стратегією</w:t>
      </w:r>
      <w:r w:rsidR="00EF6707">
        <w:rPr>
          <w:sz w:val="28"/>
          <w:szCs w:val="28"/>
          <w:lang w:val="uk-UA"/>
        </w:rPr>
        <w:t>.</w:t>
      </w:r>
    </w:p>
    <w:p w14:paraId="6ADD6ACE" w14:textId="2AACDF46" w:rsidR="00257B4F" w:rsidRPr="00FC4D94" w:rsidRDefault="00DA672B" w:rsidP="00B311AB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57B4F" w:rsidRPr="00FC4D94">
        <w:rPr>
          <w:sz w:val="28"/>
          <w:szCs w:val="28"/>
          <w:lang w:val="uk-UA"/>
        </w:rPr>
        <w:t xml:space="preserve">. </w:t>
      </w:r>
      <w:r w:rsidR="00EF6707">
        <w:rPr>
          <w:sz w:val="28"/>
          <w:szCs w:val="28"/>
          <w:lang w:val="uk-UA"/>
        </w:rPr>
        <w:t xml:space="preserve">Постійним комісіям обласної ради посилити контроль за реалізацією завдань, що випливають </w:t>
      </w:r>
      <w:r w:rsidR="00A15E05">
        <w:rPr>
          <w:sz w:val="28"/>
          <w:szCs w:val="28"/>
          <w:lang w:val="uk-UA"/>
        </w:rPr>
        <w:t xml:space="preserve">зі </w:t>
      </w:r>
      <w:r w:rsidR="006534E4">
        <w:rPr>
          <w:sz w:val="28"/>
          <w:szCs w:val="28"/>
          <w:lang w:val="uk-UA"/>
        </w:rPr>
        <w:t>Стратегії</w:t>
      </w:r>
      <w:r w:rsidR="00EF6707">
        <w:rPr>
          <w:sz w:val="28"/>
          <w:szCs w:val="28"/>
          <w:lang w:val="uk-UA"/>
        </w:rPr>
        <w:t>.</w:t>
      </w:r>
    </w:p>
    <w:p w14:paraId="4B5745D7" w14:textId="18671D0E" w:rsidR="00EF6707" w:rsidRDefault="00DA672B" w:rsidP="00B311AB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810B2" w:rsidRPr="00424362">
        <w:rPr>
          <w:sz w:val="28"/>
          <w:szCs w:val="28"/>
          <w:lang w:val="uk-UA"/>
        </w:rPr>
        <w:t>.</w:t>
      </w:r>
      <w:r w:rsidR="000D2BA9">
        <w:rPr>
          <w:sz w:val="28"/>
          <w:szCs w:val="28"/>
          <w:lang w:val="uk-UA"/>
        </w:rPr>
        <w:t xml:space="preserve"> </w:t>
      </w:r>
      <w:r w:rsidR="00EF6707">
        <w:rPr>
          <w:sz w:val="28"/>
          <w:szCs w:val="28"/>
          <w:lang w:val="uk-UA"/>
        </w:rPr>
        <w:t xml:space="preserve">Контроль за виконанням цього рішення покласти на першого заступника </w:t>
      </w:r>
      <w:r w:rsidR="00A46577">
        <w:rPr>
          <w:sz w:val="28"/>
          <w:szCs w:val="28"/>
          <w:lang w:val="uk-UA"/>
        </w:rPr>
        <w:t xml:space="preserve">голови </w:t>
      </w:r>
      <w:r w:rsidR="00EF6707">
        <w:rPr>
          <w:sz w:val="28"/>
          <w:szCs w:val="28"/>
          <w:lang w:val="uk-UA"/>
        </w:rPr>
        <w:t xml:space="preserve">обласної державної адміністрації – </w:t>
      </w:r>
      <w:r w:rsidR="00A46577">
        <w:rPr>
          <w:sz w:val="28"/>
          <w:szCs w:val="28"/>
          <w:lang w:val="uk-UA"/>
        </w:rPr>
        <w:t xml:space="preserve">начальника </w:t>
      </w:r>
      <w:r w:rsidR="00EF6707">
        <w:rPr>
          <w:sz w:val="28"/>
          <w:szCs w:val="28"/>
          <w:lang w:val="uk-UA"/>
        </w:rPr>
        <w:t>обласної військової адміністрації</w:t>
      </w:r>
      <w:r>
        <w:rPr>
          <w:sz w:val="28"/>
          <w:szCs w:val="28"/>
          <w:lang w:val="uk-UA"/>
        </w:rPr>
        <w:t>, першого заступника голови обласної ради</w:t>
      </w:r>
      <w:r w:rsidR="00EF6707">
        <w:rPr>
          <w:sz w:val="28"/>
          <w:szCs w:val="28"/>
          <w:lang w:val="uk-UA"/>
        </w:rPr>
        <w:t xml:space="preserve"> та постійні комісії обласної ради.</w:t>
      </w:r>
    </w:p>
    <w:p w14:paraId="6E1F1D3F" w14:textId="77777777" w:rsidR="00BD77B6" w:rsidRDefault="00BD77B6" w:rsidP="00CB6DBF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AB1F96A" w14:textId="77777777" w:rsidR="002F77BE" w:rsidRDefault="002F77BE" w:rsidP="00CB6DBF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58BA3757" w14:textId="77777777" w:rsidR="00C5254F" w:rsidRPr="000B6B03" w:rsidRDefault="001E259E" w:rsidP="00CB6DBF">
      <w:pPr>
        <w:shd w:val="clear" w:color="auto" w:fill="FFFFFF"/>
        <w:tabs>
          <w:tab w:val="left" w:pos="993"/>
        </w:tabs>
        <w:spacing w:after="150" w:line="240" w:lineRule="auto"/>
        <w:rPr>
          <w:lang w:val="uk-UA"/>
        </w:rPr>
      </w:pPr>
      <w:r w:rsidRPr="000B6B0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 ради</w:t>
      </w:r>
      <w:r w:rsidR="00767B7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                   </w:t>
      </w:r>
      <w:r w:rsidR="006B2AE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 </w:t>
      </w:r>
      <w:r w:rsidR="00767B7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               </w:t>
      </w:r>
      <w:r w:rsidR="006B2AE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                     </w:t>
      </w:r>
      <w:r w:rsidR="00EF6707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           Роман САРАЙ</w:t>
      </w:r>
    </w:p>
    <w:sectPr w:rsidR="00C5254F" w:rsidRPr="000B6B03" w:rsidSect="00CB6DBF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E75443"/>
    <w:multiLevelType w:val="hybridMultilevel"/>
    <w:tmpl w:val="43625F5A"/>
    <w:lvl w:ilvl="0" w:tplc="7B8C4D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513C1D"/>
    <w:multiLevelType w:val="hybridMultilevel"/>
    <w:tmpl w:val="2BE8B792"/>
    <w:lvl w:ilvl="0" w:tplc="CC3A4564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4F5B1CF2"/>
    <w:multiLevelType w:val="multilevel"/>
    <w:tmpl w:val="B638F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F520F1"/>
    <w:multiLevelType w:val="multilevel"/>
    <w:tmpl w:val="B638F61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C20961"/>
    <w:multiLevelType w:val="hybridMultilevel"/>
    <w:tmpl w:val="89B6A720"/>
    <w:lvl w:ilvl="0" w:tplc="2C4CE3E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852755">
    <w:abstractNumId w:val="3"/>
  </w:num>
  <w:num w:numId="2" w16cid:durableId="1136022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9823717">
    <w:abstractNumId w:val="2"/>
  </w:num>
  <w:num w:numId="4" w16cid:durableId="1448308210">
    <w:abstractNumId w:val="1"/>
  </w:num>
  <w:num w:numId="5" w16cid:durableId="771819887">
    <w:abstractNumId w:val="4"/>
  </w:num>
  <w:num w:numId="6" w16cid:durableId="110338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E"/>
    <w:rsid w:val="000470E8"/>
    <w:rsid w:val="00056054"/>
    <w:rsid w:val="00056C9B"/>
    <w:rsid w:val="00081E4E"/>
    <w:rsid w:val="00094924"/>
    <w:rsid w:val="000A27A2"/>
    <w:rsid w:val="000B2363"/>
    <w:rsid w:val="000B6B03"/>
    <w:rsid w:val="000C74C9"/>
    <w:rsid w:val="000D0A8F"/>
    <w:rsid w:val="000D2BA9"/>
    <w:rsid w:val="000E1375"/>
    <w:rsid w:val="000F52E5"/>
    <w:rsid w:val="000F67FC"/>
    <w:rsid w:val="000F69F8"/>
    <w:rsid w:val="00101DD6"/>
    <w:rsid w:val="001148DE"/>
    <w:rsid w:val="00133579"/>
    <w:rsid w:val="00137B41"/>
    <w:rsid w:val="0015362B"/>
    <w:rsid w:val="00170D35"/>
    <w:rsid w:val="00177C75"/>
    <w:rsid w:val="0018076F"/>
    <w:rsid w:val="00183CCC"/>
    <w:rsid w:val="00183D61"/>
    <w:rsid w:val="0018591E"/>
    <w:rsid w:val="001A4A91"/>
    <w:rsid w:val="001B51BA"/>
    <w:rsid w:val="001B7780"/>
    <w:rsid w:val="001E259E"/>
    <w:rsid w:val="001E45E5"/>
    <w:rsid w:val="001F282C"/>
    <w:rsid w:val="001F40D4"/>
    <w:rsid w:val="00222066"/>
    <w:rsid w:val="00224D6E"/>
    <w:rsid w:val="002378B3"/>
    <w:rsid w:val="00245AD0"/>
    <w:rsid w:val="00246094"/>
    <w:rsid w:val="00257B4F"/>
    <w:rsid w:val="002700BB"/>
    <w:rsid w:val="00286845"/>
    <w:rsid w:val="002920B4"/>
    <w:rsid w:val="00294D2C"/>
    <w:rsid w:val="00297099"/>
    <w:rsid w:val="002B0CAD"/>
    <w:rsid w:val="002C0F14"/>
    <w:rsid w:val="002D1D0A"/>
    <w:rsid w:val="002D27D0"/>
    <w:rsid w:val="002D3F43"/>
    <w:rsid w:val="002F47EB"/>
    <w:rsid w:val="002F685E"/>
    <w:rsid w:val="002F71C0"/>
    <w:rsid w:val="002F77BE"/>
    <w:rsid w:val="00302ECE"/>
    <w:rsid w:val="00320829"/>
    <w:rsid w:val="003478F3"/>
    <w:rsid w:val="00347999"/>
    <w:rsid w:val="003534B8"/>
    <w:rsid w:val="00356170"/>
    <w:rsid w:val="00360239"/>
    <w:rsid w:val="00363A08"/>
    <w:rsid w:val="00366E60"/>
    <w:rsid w:val="00384B65"/>
    <w:rsid w:val="00390A4E"/>
    <w:rsid w:val="00391737"/>
    <w:rsid w:val="00395FEC"/>
    <w:rsid w:val="003A15AD"/>
    <w:rsid w:val="003B0CFE"/>
    <w:rsid w:val="003C425E"/>
    <w:rsid w:val="003F0EB8"/>
    <w:rsid w:val="00423DB1"/>
    <w:rsid w:val="00424362"/>
    <w:rsid w:val="00431316"/>
    <w:rsid w:val="00441184"/>
    <w:rsid w:val="00441701"/>
    <w:rsid w:val="00451B05"/>
    <w:rsid w:val="0047033A"/>
    <w:rsid w:val="00472BA1"/>
    <w:rsid w:val="00480DF6"/>
    <w:rsid w:val="004836D1"/>
    <w:rsid w:val="004922B0"/>
    <w:rsid w:val="004A0EB0"/>
    <w:rsid w:val="004A5834"/>
    <w:rsid w:val="004B7042"/>
    <w:rsid w:val="004C40A0"/>
    <w:rsid w:val="004D072C"/>
    <w:rsid w:val="004E5513"/>
    <w:rsid w:val="005011EF"/>
    <w:rsid w:val="00524199"/>
    <w:rsid w:val="005272C8"/>
    <w:rsid w:val="005317AA"/>
    <w:rsid w:val="005777A5"/>
    <w:rsid w:val="005A1209"/>
    <w:rsid w:val="005A7807"/>
    <w:rsid w:val="005B0D9B"/>
    <w:rsid w:val="005E0C29"/>
    <w:rsid w:val="005E17A7"/>
    <w:rsid w:val="00602750"/>
    <w:rsid w:val="00611892"/>
    <w:rsid w:val="00640F4C"/>
    <w:rsid w:val="0064174D"/>
    <w:rsid w:val="00647A83"/>
    <w:rsid w:val="006534E4"/>
    <w:rsid w:val="006814E7"/>
    <w:rsid w:val="0068367E"/>
    <w:rsid w:val="006B2AEA"/>
    <w:rsid w:val="006E0FF4"/>
    <w:rsid w:val="006E5147"/>
    <w:rsid w:val="007147F8"/>
    <w:rsid w:val="00743FE6"/>
    <w:rsid w:val="0074428C"/>
    <w:rsid w:val="007462C6"/>
    <w:rsid w:val="0076100B"/>
    <w:rsid w:val="00767B7A"/>
    <w:rsid w:val="00773FD4"/>
    <w:rsid w:val="00780803"/>
    <w:rsid w:val="007810B2"/>
    <w:rsid w:val="007B2E54"/>
    <w:rsid w:val="007D291A"/>
    <w:rsid w:val="007D79B2"/>
    <w:rsid w:val="007F3E4C"/>
    <w:rsid w:val="00810B51"/>
    <w:rsid w:val="008174C3"/>
    <w:rsid w:val="00822C69"/>
    <w:rsid w:val="00830A49"/>
    <w:rsid w:val="00841A86"/>
    <w:rsid w:val="00843949"/>
    <w:rsid w:val="00856794"/>
    <w:rsid w:val="00872784"/>
    <w:rsid w:val="00873BCB"/>
    <w:rsid w:val="00880E29"/>
    <w:rsid w:val="008810BA"/>
    <w:rsid w:val="00884F9B"/>
    <w:rsid w:val="00890FEC"/>
    <w:rsid w:val="008A21DC"/>
    <w:rsid w:val="008A39CE"/>
    <w:rsid w:val="008A4BAF"/>
    <w:rsid w:val="008A7D8C"/>
    <w:rsid w:val="008A7F48"/>
    <w:rsid w:val="008C0E0A"/>
    <w:rsid w:val="008C3F30"/>
    <w:rsid w:val="008F077D"/>
    <w:rsid w:val="008F417F"/>
    <w:rsid w:val="009070FB"/>
    <w:rsid w:val="00925638"/>
    <w:rsid w:val="00932FDA"/>
    <w:rsid w:val="00941CD9"/>
    <w:rsid w:val="00943972"/>
    <w:rsid w:val="00956B62"/>
    <w:rsid w:val="00974067"/>
    <w:rsid w:val="009A4BA8"/>
    <w:rsid w:val="009C1810"/>
    <w:rsid w:val="009D0AE2"/>
    <w:rsid w:val="009D0EE3"/>
    <w:rsid w:val="009F6F1B"/>
    <w:rsid w:val="00A15E05"/>
    <w:rsid w:val="00A2702B"/>
    <w:rsid w:val="00A312BD"/>
    <w:rsid w:val="00A42712"/>
    <w:rsid w:val="00A46577"/>
    <w:rsid w:val="00A57CB1"/>
    <w:rsid w:val="00A63BC3"/>
    <w:rsid w:val="00A75AA1"/>
    <w:rsid w:val="00A94583"/>
    <w:rsid w:val="00AA2BF4"/>
    <w:rsid w:val="00AB6A30"/>
    <w:rsid w:val="00AC0B15"/>
    <w:rsid w:val="00AD60B1"/>
    <w:rsid w:val="00B0170F"/>
    <w:rsid w:val="00B06307"/>
    <w:rsid w:val="00B20A02"/>
    <w:rsid w:val="00B241DE"/>
    <w:rsid w:val="00B311AB"/>
    <w:rsid w:val="00B4004B"/>
    <w:rsid w:val="00B4301C"/>
    <w:rsid w:val="00B5450B"/>
    <w:rsid w:val="00B60DE7"/>
    <w:rsid w:val="00B770A7"/>
    <w:rsid w:val="00B8586A"/>
    <w:rsid w:val="00B910B2"/>
    <w:rsid w:val="00BA0D75"/>
    <w:rsid w:val="00BB37E9"/>
    <w:rsid w:val="00BC17B8"/>
    <w:rsid w:val="00BC19FC"/>
    <w:rsid w:val="00BD77B6"/>
    <w:rsid w:val="00BE0389"/>
    <w:rsid w:val="00BE3FAF"/>
    <w:rsid w:val="00BE770C"/>
    <w:rsid w:val="00BF20BC"/>
    <w:rsid w:val="00BF2636"/>
    <w:rsid w:val="00BF5A73"/>
    <w:rsid w:val="00C01C97"/>
    <w:rsid w:val="00C1760A"/>
    <w:rsid w:val="00C17F4C"/>
    <w:rsid w:val="00C272D3"/>
    <w:rsid w:val="00C5254F"/>
    <w:rsid w:val="00C54E54"/>
    <w:rsid w:val="00C65831"/>
    <w:rsid w:val="00C776B5"/>
    <w:rsid w:val="00C8122C"/>
    <w:rsid w:val="00C91477"/>
    <w:rsid w:val="00C95D2A"/>
    <w:rsid w:val="00CA2386"/>
    <w:rsid w:val="00CB6DBF"/>
    <w:rsid w:val="00CD09F3"/>
    <w:rsid w:val="00CD1746"/>
    <w:rsid w:val="00CE4871"/>
    <w:rsid w:val="00CF41A8"/>
    <w:rsid w:val="00CF4F25"/>
    <w:rsid w:val="00D11E8E"/>
    <w:rsid w:val="00D22CD8"/>
    <w:rsid w:val="00D36413"/>
    <w:rsid w:val="00D50D95"/>
    <w:rsid w:val="00DA2B35"/>
    <w:rsid w:val="00DA672B"/>
    <w:rsid w:val="00DC0127"/>
    <w:rsid w:val="00DD0540"/>
    <w:rsid w:val="00DD344E"/>
    <w:rsid w:val="00DE6BC3"/>
    <w:rsid w:val="00DF7DF6"/>
    <w:rsid w:val="00E00ECF"/>
    <w:rsid w:val="00E144FA"/>
    <w:rsid w:val="00E15D15"/>
    <w:rsid w:val="00E2627C"/>
    <w:rsid w:val="00E55043"/>
    <w:rsid w:val="00E55B30"/>
    <w:rsid w:val="00E67EA4"/>
    <w:rsid w:val="00EB391D"/>
    <w:rsid w:val="00EC261D"/>
    <w:rsid w:val="00EC4305"/>
    <w:rsid w:val="00ED5FD6"/>
    <w:rsid w:val="00EF6707"/>
    <w:rsid w:val="00EF7E2E"/>
    <w:rsid w:val="00F05C85"/>
    <w:rsid w:val="00F10727"/>
    <w:rsid w:val="00F12E83"/>
    <w:rsid w:val="00F33595"/>
    <w:rsid w:val="00F34560"/>
    <w:rsid w:val="00F528C9"/>
    <w:rsid w:val="00F76414"/>
    <w:rsid w:val="00F82A67"/>
    <w:rsid w:val="00F86659"/>
    <w:rsid w:val="00F9354D"/>
    <w:rsid w:val="00F97F84"/>
    <w:rsid w:val="00FA0701"/>
    <w:rsid w:val="00FA1BB1"/>
    <w:rsid w:val="00FB6C4A"/>
    <w:rsid w:val="00FC5591"/>
    <w:rsid w:val="00FE3BA1"/>
    <w:rsid w:val="00FE68CD"/>
    <w:rsid w:val="00FF1554"/>
    <w:rsid w:val="00FF1799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1794D3"/>
  <w15:chartTrackingRefBased/>
  <w15:docId w15:val="{CE3B31E6-62C6-457C-BB6C-D6A35CB2F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54F"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link w:val="10"/>
    <w:uiPriority w:val="9"/>
    <w:qFormat/>
    <w:rsid w:val="001E25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25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E25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1E259E"/>
    <w:rPr>
      <w:b/>
      <w:bCs/>
    </w:rPr>
  </w:style>
  <w:style w:type="paragraph" w:customStyle="1" w:styleId="11">
    <w:name w:val="Звичайний1"/>
    <w:rsid w:val="00245AD0"/>
    <w:rPr>
      <w:rFonts w:ascii="Times New Roman" w:eastAsia="Times New Roman" w:hAnsi="Times New Roman"/>
      <w:snapToGrid w:val="0"/>
      <w:lang w:val="ru-RU" w:eastAsia="ru-RU"/>
    </w:rPr>
  </w:style>
  <w:style w:type="paragraph" w:styleId="2">
    <w:name w:val="Body Text Indent 2"/>
    <w:basedOn w:val="a"/>
    <w:link w:val="20"/>
    <w:rsid w:val="005E0C29"/>
    <w:pPr>
      <w:spacing w:after="0" w:line="240" w:lineRule="auto"/>
      <w:ind w:firstLine="708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customStyle="1" w:styleId="20">
    <w:name w:val="Основний текст з відступом 2 Знак"/>
    <w:link w:val="2"/>
    <w:rsid w:val="005E0C29"/>
    <w:rPr>
      <w:rFonts w:ascii="Times New Roman" w:eastAsia="Times New Roman" w:hAnsi="Times New Roman"/>
      <w:sz w:val="28"/>
      <w:szCs w:val="24"/>
      <w:lang w:val="uk-UA"/>
    </w:rPr>
  </w:style>
  <w:style w:type="character" w:styleId="a5">
    <w:name w:val="Emphasis"/>
    <w:uiPriority w:val="20"/>
    <w:qFormat/>
    <w:rsid w:val="000B2363"/>
    <w:rPr>
      <w:i/>
      <w:iCs/>
    </w:rPr>
  </w:style>
  <w:style w:type="paragraph" w:styleId="a6">
    <w:name w:val="List Paragraph"/>
    <w:basedOn w:val="a"/>
    <w:uiPriority w:val="34"/>
    <w:qFormat/>
    <w:rsid w:val="000B6B03"/>
    <w:pPr>
      <w:ind w:left="720"/>
      <w:contextualSpacing/>
    </w:pPr>
  </w:style>
  <w:style w:type="character" w:customStyle="1" w:styleId="rvts0">
    <w:name w:val="rvts0"/>
    <w:basedOn w:val="a0"/>
    <w:rsid w:val="00D50D95"/>
  </w:style>
  <w:style w:type="paragraph" w:customStyle="1" w:styleId="Default">
    <w:name w:val="Default"/>
    <w:rsid w:val="007810B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rvps17">
    <w:name w:val="rvps17"/>
    <w:basedOn w:val="a"/>
    <w:rsid w:val="00C914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C91477"/>
  </w:style>
  <w:style w:type="paragraph" w:customStyle="1" w:styleId="rvps6">
    <w:name w:val="rvps6"/>
    <w:basedOn w:val="a"/>
    <w:rsid w:val="00C914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91477"/>
  </w:style>
  <w:style w:type="character" w:customStyle="1" w:styleId="st">
    <w:name w:val="st"/>
    <w:basedOn w:val="a0"/>
    <w:rsid w:val="00FC5591"/>
  </w:style>
  <w:style w:type="character" w:styleId="a7">
    <w:name w:val="Hyperlink"/>
    <w:uiPriority w:val="99"/>
    <w:semiHidden/>
    <w:unhideWhenUsed/>
    <w:rsid w:val="006B2AE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54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5450B"/>
    <w:rPr>
      <w:rFonts w:ascii="Segoe UI" w:hAnsi="Segoe UI" w:cs="Segoe UI"/>
      <w:sz w:val="18"/>
      <w:szCs w:val="1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98447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1624</Words>
  <Characters>927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Закарпатська обласна рада</cp:lastModifiedBy>
  <cp:revision>11</cp:revision>
  <cp:lastPrinted>2024-12-11T13:45:00Z</cp:lastPrinted>
  <dcterms:created xsi:type="dcterms:W3CDTF">2024-12-10T11:42:00Z</dcterms:created>
  <dcterms:modified xsi:type="dcterms:W3CDTF">2024-12-12T13:39:00Z</dcterms:modified>
</cp:coreProperties>
</file>